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F31D" w14:textId="77777777" w:rsidR="00856015" w:rsidRDefault="00856015" w:rsidP="00856015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76"/>
    </w:p>
    <w:p w14:paraId="5478E518" w14:textId="77777777" w:rsidR="00856015" w:rsidRDefault="00856015" w:rsidP="00856015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3890AE3B" w14:textId="77777777" w:rsidR="00AC4F3B" w:rsidRDefault="00AC4F3B" w:rsidP="00AC4F3B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80"/>
      <w:bookmarkEnd w:id="0"/>
      <w:r w:rsidRPr="00AC4F3B">
        <w:rPr>
          <w:rFonts w:ascii="Tahoma" w:hAnsi="Tahoma" w:cs="Tahoma"/>
          <w:sz w:val="22"/>
          <w:szCs w:val="22"/>
          <w:u w:val="none"/>
          <w:lang w:val="es-PE"/>
        </w:rPr>
        <w:t>ANEXO 8</w:t>
      </w:r>
      <w:bookmarkEnd w:id="1"/>
    </w:p>
    <w:p w14:paraId="5B80CEAF" w14:textId="77777777" w:rsidR="00AC4F3B" w:rsidRPr="00AC4F3B" w:rsidRDefault="00AC4F3B" w:rsidP="00AC4F3B">
      <w:pPr>
        <w:rPr>
          <w:lang w:val="es-PE"/>
        </w:rPr>
      </w:pPr>
    </w:p>
    <w:p w14:paraId="2178DB96" w14:textId="77777777" w:rsidR="00AC4F3B" w:rsidRPr="00AC4F3B" w:rsidRDefault="00AC4F3B" w:rsidP="00AC4F3B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2" w:name="_Toc524085881"/>
      <w:r w:rsidRPr="00AC4F3B">
        <w:rPr>
          <w:rFonts w:ascii="Tahoma" w:hAnsi="Tahoma" w:cs="Tahoma"/>
          <w:sz w:val="22"/>
          <w:szCs w:val="22"/>
          <w:u w:val="none"/>
          <w:lang w:val="es-PE"/>
        </w:rPr>
        <w:t>DECLARACIÓN DE DETALLES FINANCIEROS Y POTENCIALES CONFLICTOS DE INTERÉS</w:t>
      </w:r>
      <w:bookmarkEnd w:id="2"/>
    </w:p>
    <w:p w14:paraId="348CCE47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</w:p>
    <w:p w14:paraId="18D249E5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Título completo del proyecto de investigación:</w:t>
      </w:r>
    </w:p>
    <w:p w14:paraId="56699056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07F3F" wp14:editId="48EE7179">
                <wp:simplePos x="0" y="0"/>
                <wp:positionH relativeFrom="column">
                  <wp:posOffset>27305</wp:posOffset>
                </wp:positionH>
                <wp:positionV relativeFrom="paragraph">
                  <wp:posOffset>102709</wp:posOffset>
                </wp:positionV>
                <wp:extent cx="5349875" cy="723265"/>
                <wp:effectExtent l="0" t="0" r="22225" b="1968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875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212B" id="47 Rectángulo" o:spid="_x0000_s1026" style="position:absolute;margin-left:2.15pt;margin-top:8.1pt;width:421.2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" filled="f" strokecolor="black [3213]" strokeweight="1pt"/>
            </w:pict>
          </mc:Fallback>
        </mc:AlternateContent>
      </w:r>
    </w:p>
    <w:p w14:paraId="2AD30B49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D64B367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B4365FD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03AC6039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06F41EDC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5E50A195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Fuente de financiamiento:</w:t>
      </w:r>
    </w:p>
    <w:p w14:paraId="5653ABCB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62F25C57" w14:textId="77777777" w:rsidR="00AC4F3B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Detalle la forma en la que su investigación será financiada (ejemplo: presupuesto institucional, “</w:t>
      </w:r>
      <w:proofErr w:type="spellStart"/>
      <w:r w:rsidRPr="00D039DD">
        <w:rPr>
          <w:rFonts w:ascii="Tahoma" w:hAnsi="Tahoma" w:cs="Tahoma"/>
          <w:sz w:val="21"/>
          <w:szCs w:val="21"/>
        </w:rPr>
        <w:t>grant</w:t>
      </w:r>
      <w:proofErr w:type="spellEnd"/>
      <w:r w:rsidRPr="00D039DD">
        <w:rPr>
          <w:rFonts w:ascii="Tahoma" w:hAnsi="Tahoma" w:cs="Tahoma"/>
          <w:sz w:val="21"/>
          <w:szCs w:val="21"/>
        </w:rPr>
        <w:t>”, industria farmacéutica, otras instituciones, entre otros)</w:t>
      </w:r>
    </w:p>
    <w:tbl>
      <w:tblPr>
        <w:tblStyle w:val="Tablaconcuadrcula"/>
        <w:tblpPr w:leftFromText="141" w:rightFromText="141" w:vertAnchor="text" w:horzAnchor="margin" w:tblpY="65"/>
        <w:tblW w:w="8642" w:type="dxa"/>
        <w:tblLook w:val="04A0" w:firstRow="1" w:lastRow="0" w:firstColumn="1" w:lastColumn="0" w:noHBand="0" w:noVBand="1"/>
      </w:tblPr>
      <w:tblGrid>
        <w:gridCol w:w="2831"/>
        <w:gridCol w:w="2831"/>
        <w:gridCol w:w="1421"/>
        <w:gridCol w:w="1559"/>
      </w:tblGrid>
      <w:tr w:rsidR="00AC4F3B" w14:paraId="03543C93" w14:textId="77777777" w:rsidTr="00CA3B8B">
        <w:trPr>
          <w:trHeight w:val="416"/>
        </w:trPr>
        <w:tc>
          <w:tcPr>
            <w:tcW w:w="2831" w:type="dxa"/>
          </w:tcPr>
          <w:p w14:paraId="06CD6E65" w14:textId="77777777" w:rsidR="00AC4F3B" w:rsidRPr="00E37658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37658">
              <w:rPr>
                <w:rFonts w:ascii="Tahoma" w:hAnsi="Tahoma" w:cs="Tahoma"/>
                <w:sz w:val="21"/>
                <w:szCs w:val="21"/>
              </w:rPr>
              <w:t xml:space="preserve">            Fuente </w:t>
            </w:r>
          </w:p>
        </w:tc>
        <w:tc>
          <w:tcPr>
            <w:tcW w:w="2831" w:type="dxa"/>
          </w:tcPr>
          <w:p w14:paraId="1210C4AD" w14:textId="77777777" w:rsidR="00AC4F3B" w:rsidRPr="00E37658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37658">
              <w:rPr>
                <w:rFonts w:ascii="Tahoma" w:hAnsi="Tahoma" w:cs="Tahoma"/>
                <w:sz w:val="21"/>
                <w:szCs w:val="21"/>
              </w:rPr>
              <w:t xml:space="preserve">              Cantidad</w:t>
            </w:r>
          </w:p>
        </w:tc>
        <w:tc>
          <w:tcPr>
            <w:tcW w:w="2980" w:type="dxa"/>
            <w:gridSpan w:val="2"/>
          </w:tcPr>
          <w:p w14:paraId="2855EC3A" w14:textId="77777777" w:rsidR="00AC4F3B" w:rsidRPr="00E37658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E37658">
              <w:rPr>
                <w:rFonts w:ascii="Tahoma" w:hAnsi="Tahoma" w:cs="Tahoma"/>
                <w:sz w:val="21"/>
                <w:szCs w:val="21"/>
              </w:rPr>
              <w:t xml:space="preserve">         Financiamiento</w:t>
            </w:r>
          </w:p>
        </w:tc>
      </w:tr>
      <w:tr w:rsidR="00AC4F3B" w14:paraId="6923A20E" w14:textId="77777777" w:rsidTr="00CA3B8B">
        <w:tc>
          <w:tcPr>
            <w:tcW w:w="2831" w:type="dxa"/>
          </w:tcPr>
          <w:p w14:paraId="51A47C2A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31" w:type="dxa"/>
          </w:tcPr>
          <w:p w14:paraId="2E3C29E8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21" w:type="dxa"/>
          </w:tcPr>
          <w:p w14:paraId="5520812C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Disponible</w:t>
            </w:r>
          </w:p>
        </w:tc>
        <w:tc>
          <w:tcPr>
            <w:tcW w:w="1559" w:type="dxa"/>
          </w:tcPr>
          <w:p w14:paraId="5B08514B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En Procesó de    Aplicación</w:t>
            </w:r>
          </w:p>
        </w:tc>
      </w:tr>
      <w:tr w:rsidR="00AC4F3B" w14:paraId="44F9EFF3" w14:textId="77777777" w:rsidTr="00CA3B8B">
        <w:tc>
          <w:tcPr>
            <w:tcW w:w="2831" w:type="dxa"/>
          </w:tcPr>
          <w:p w14:paraId="170CDDF0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31" w:type="dxa"/>
          </w:tcPr>
          <w:p w14:paraId="63AAF469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21" w:type="dxa"/>
          </w:tcPr>
          <w:p w14:paraId="306F5123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Sí / No</w:t>
            </w:r>
          </w:p>
        </w:tc>
        <w:tc>
          <w:tcPr>
            <w:tcW w:w="1559" w:type="dxa"/>
          </w:tcPr>
          <w:p w14:paraId="39888242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Sí / No</w:t>
            </w:r>
          </w:p>
        </w:tc>
      </w:tr>
      <w:tr w:rsidR="00AC4F3B" w14:paraId="19E06C52" w14:textId="77777777" w:rsidTr="00CA3B8B">
        <w:tc>
          <w:tcPr>
            <w:tcW w:w="2831" w:type="dxa"/>
          </w:tcPr>
          <w:p w14:paraId="43770C2D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31" w:type="dxa"/>
          </w:tcPr>
          <w:p w14:paraId="491AFE74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21" w:type="dxa"/>
          </w:tcPr>
          <w:p w14:paraId="2BA07565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Sí / No</w:t>
            </w:r>
          </w:p>
        </w:tc>
        <w:tc>
          <w:tcPr>
            <w:tcW w:w="1559" w:type="dxa"/>
          </w:tcPr>
          <w:p w14:paraId="45C46195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Sí / No</w:t>
            </w:r>
          </w:p>
        </w:tc>
      </w:tr>
      <w:tr w:rsidR="00AC4F3B" w14:paraId="646DD0EA" w14:textId="77777777" w:rsidTr="00CA3B8B">
        <w:tc>
          <w:tcPr>
            <w:tcW w:w="2831" w:type="dxa"/>
          </w:tcPr>
          <w:p w14:paraId="51A83B70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831" w:type="dxa"/>
          </w:tcPr>
          <w:p w14:paraId="3DFD13A0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421" w:type="dxa"/>
          </w:tcPr>
          <w:p w14:paraId="30E6B618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Sí / No</w:t>
            </w:r>
          </w:p>
        </w:tc>
        <w:tc>
          <w:tcPr>
            <w:tcW w:w="1559" w:type="dxa"/>
          </w:tcPr>
          <w:p w14:paraId="1DE48FD0" w14:textId="77777777" w:rsidR="00AC4F3B" w:rsidRDefault="00AC4F3B" w:rsidP="00CA3B8B">
            <w:pPr>
              <w:pStyle w:val="Sinespaciado"/>
              <w:tabs>
                <w:tab w:val="left" w:pos="-142"/>
                <w:tab w:val="left" w:pos="1843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Sí / No</w:t>
            </w:r>
          </w:p>
        </w:tc>
      </w:tr>
    </w:tbl>
    <w:p w14:paraId="63F47D3E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3575A45E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D2F72C0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Cobertura de los fondos:</w:t>
      </w:r>
    </w:p>
    <w:p w14:paraId="20523054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0C14D4AB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¿Cubren los fondos disponibles actualmente la totalidad de los costos presupuestados?</w:t>
      </w:r>
    </w:p>
    <w:p w14:paraId="162F68E8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33D85C61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Si / No</w:t>
      </w:r>
    </w:p>
    <w:p w14:paraId="0E5CD5C0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A80D86E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Si su respuesta fue negativa, explique cómo conseguirá los fondos para cubrir la diferencia.</w:t>
      </w:r>
    </w:p>
    <w:p w14:paraId="5BFBB7D8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403C6" wp14:editId="2991B473">
                <wp:simplePos x="0" y="0"/>
                <wp:positionH relativeFrom="column">
                  <wp:posOffset>22225</wp:posOffset>
                </wp:positionH>
                <wp:positionV relativeFrom="paragraph">
                  <wp:posOffset>94615</wp:posOffset>
                </wp:positionV>
                <wp:extent cx="5349875" cy="723265"/>
                <wp:effectExtent l="0" t="0" r="22225" b="1968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875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777A9" id="48 Rectángulo" o:spid="_x0000_s1026" style="position:absolute;margin-left:1.75pt;margin-top:7.45pt;width:421.25pt;height:5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" filled="f" strokecolor="black [3213]" strokeweight="1pt"/>
            </w:pict>
          </mc:Fallback>
        </mc:AlternateContent>
      </w:r>
    </w:p>
    <w:p w14:paraId="62C8C909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4BD549DE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507F9D31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4ABE4EF2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01E77435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2761C403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Potenciales conflictos de interés:</w:t>
      </w:r>
    </w:p>
    <w:p w14:paraId="6CA967C1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39FE3E97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¿Existe algún interés económico o financiero por parte de los investigadores (uno o más de uno de ellos) en la investigación o en sus resultados?</w:t>
      </w:r>
    </w:p>
    <w:p w14:paraId="69B3FAD9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38AB486D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Sí / No</w:t>
      </w:r>
    </w:p>
    <w:p w14:paraId="1E063F2A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0B1DF42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Si la respuesta fue afirmativa, por favor de detalles al respecto</w:t>
      </w:r>
    </w:p>
    <w:p w14:paraId="72CEDF3C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5A72" wp14:editId="68CEA9DE">
                <wp:simplePos x="0" y="0"/>
                <wp:positionH relativeFrom="column">
                  <wp:posOffset>24765</wp:posOffset>
                </wp:positionH>
                <wp:positionV relativeFrom="paragraph">
                  <wp:posOffset>102236</wp:posOffset>
                </wp:positionV>
                <wp:extent cx="5349875" cy="628650"/>
                <wp:effectExtent l="0" t="0" r="22225" b="1905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87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3B42C" id="49 Rectángulo" o:spid="_x0000_s1026" style="position:absolute;margin-left:1.95pt;margin-top:8.05pt;width:421.25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" filled="f" strokecolor="black [3213]" strokeweight="1pt"/>
            </w:pict>
          </mc:Fallback>
        </mc:AlternateContent>
      </w:r>
    </w:p>
    <w:p w14:paraId="0556EF2C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3220D86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C6DC3C3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9FC1A3C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4A5DBFA7" w14:textId="77777777" w:rsidR="00AC4F3B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33FCAA2A" w14:textId="77777777" w:rsidR="00AC4F3B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72A757D" w14:textId="77777777" w:rsidR="00AC4F3B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7873627" w14:textId="7F18D82F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Se recuerda que el </w:t>
      </w:r>
      <w:r w:rsidRPr="00D039DD">
        <w:rPr>
          <w:rFonts w:ascii="Tahoma" w:hAnsi="Tahoma" w:cs="Tahoma"/>
          <w:sz w:val="21"/>
          <w:szCs w:val="21"/>
        </w:rPr>
        <w:t>presupuesto</w:t>
      </w:r>
      <w:r>
        <w:rPr>
          <w:rFonts w:ascii="Tahoma" w:hAnsi="Tahoma" w:cs="Tahoma"/>
          <w:sz w:val="21"/>
          <w:szCs w:val="21"/>
        </w:rPr>
        <w:t xml:space="preserve"> del proyecto de investigación, </w:t>
      </w:r>
      <w:r w:rsidRPr="00D039DD">
        <w:rPr>
          <w:rFonts w:ascii="Tahoma" w:hAnsi="Tahoma" w:cs="Tahoma"/>
          <w:sz w:val="21"/>
          <w:szCs w:val="21"/>
        </w:rPr>
        <w:t>deberá incluir:</w:t>
      </w:r>
    </w:p>
    <w:p w14:paraId="19356584" w14:textId="77777777" w:rsidR="00AC4F3B" w:rsidRPr="00D039DD" w:rsidRDefault="00AC4F3B" w:rsidP="00AC4F3B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3084296F" w14:textId="77777777" w:rsidR="00AC4F3B" w:rsidRPr="00D039DD" w:rsidRDefault="00AC4F3B" w:rsidP="00AC4F3B">
      <w:pPr>
        <w:pStyle w:val="Sinespaciado"/>
        <w:numPr>
          <w:ilvl w:val="0"/>
          <w:numId w:val="21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Salarios.</w:t>
      </w:r>
    </w:p>
    <w:p w14:paraId="59364ECE" w14:textId="77777777" w:rsidR="00AC4F3B" w:rsidRPr="00D039DD" w:rsidRDefault="00AC4F3B" w:rsidP="00AC4F3B">
      <w:pPr>
        <w:pStyle w:val="Sinespaciado"/>
        <w:numPr>
          <w:ilvl w:val="0"/>
          <w:numId w:val="21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Costos de administración.</w:t>
      </w:r>
    </w:p>
    <w:p w14:paraId="137A199E" w14:textId="77777777" w:rsidR="00AC4F3B" w:rsidRPr="00D039DD" w:rsidRDefault="00AC4F3B" w:rsidP="00AC4F3B">
      <w:pPr>
        <w:pStyle w:val="Sinespaciado"/>
        <w:numPr>
          <w:ilvl w:val="0"/>
          <w:numId w:val="21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Bienes de capital.</w:t>
      </w:r>
    </w:p>
    <w:p w14:paraId="4E3581A3" w14:textId="77777777" w:rsidR="00AC4F3B" w:rsidRPr="00D039DD" w:rsidRDefault="00AC4F3B" w:rsidP="00AC4F3B">
      <w:pPr>
        <w:pStyle w:val="Sinespaciado"/>
        <w:numPr>
          <w:ilvl w:val="0"/>
          <w:numId w:val="21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Pago por servicios.</w:t>
      </w:r>
    </w:p>
    <w:p w14:paraId="75BB2FBD" w14:textId="77777777" w:rsidR="00AC4F3B" w:rsidRPr="00D039DD" w:rsidRDefault="00AC4F3B" w:rsidP="00AC4F3B">
      <w:pPr>
        <w:pStyle w:val="Sinespaciado"/>
        <w:numPr>
          <w:ilvl w:val="0"/>
          <w:numId w:val="21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Consumo de servicios generales.</w:t>
      </w:r>
    </w:p>
    <w:p w14:paraId="29236A96" w14:textId="77777777" w:rsidR="00AC4F3B" w:rsidRPr="00D039DD" w:rsidRDefault="00AC4F3B" w:rsidP="00AC4F3B">
      <w:pPr>
        <w:pStyle w:val="Sinespaciado"/>
        <w:numPr>
          <w:ilvl w:val="0"/>
          <w:numId w:val="21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Insumos.</w:t>
      </w:r>
    </w:p>
    <w:p w14:paraId="4EBCB8F5" w14:textId="77777777" w:rsidR="00AC4F3B" w:rsidRPr="00E37658" w:rsidRDefault="00AC4F3B" w:rsidP="00AC4F3B">
      <w:pPr>
        <w:pStyle w:val="Sinespaciado"/>
        <w:numPr>
          <w:ilvl w:val="0"/>
          <w:numId w:val="21"/>
        </w:numPr>
        <w:tabs>
          <w:tab w:val="left" w:pos="-142"/>
          <w:tab w:val="left" w:pos="1843"/>
        </w:tabs>
        <w:ind w:left="426" w:hanging="426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Gastos generales.</w:t>
      </w:r>
    </w:p>
    <w:p w14:paraId="22E4E611" w14:textId="3FA5A506" w:rsidR="00B069D0" w:rsidRPr="00E77C4C" w:rsidRDefault="00B069D0" w:rsidP="00E77C4C">
      <w:pPr>
        <w:pStyle w:val="Ttulo1"/>
        <w:jc w:val="center"/>
        <w:rPr>
          <w:lang w:val="es-ES"/>
        </w:rPr>
      </w:pPr>
    </w:p>
    <w:sectPr w:rsidR="00B069D0" w:rsidRPr="00E77C4C" w:rsidSect="00B30A12">
      <w:headerReference w:type="default" r:id="rId8"/>
      <w:footerReference w:type="default" r:id="rId9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682B" w14:textId="77777777" w:rsidR="000F7311" w:rsidRDefault="000F7311">
      <w:r>
        <w:separator/>
      </w:r>
    </w:p>
  </w:endnote>
  <w:endnote w:type="continuationSeparator" w:id="0">
    <w:p w14:paraId="7A4A443F" w14:textId="77777777" w:rsidR="000F7311" w:rsidRDefault="000F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49408AB1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4" w:name="_Hlk146176298"/>
    <w:bookmarkStart w:id="5" w:name="_Hlk146176306"/>
    <w:bookmarkStart w:id="6" w:name="_Hlk146176307"/>
    <w:bookmarkStart w:id="7" w:name="_Hlk146176363"/>
    <w:bookmarkStart w:id="8" w:name="_Hlk146176364"/>
    <w:bookmarkStart w:id="9" w:name="_Hlk146176392"/>
    <w:bookmarkStart w:id="10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  </w:t>
    </w:r>
    <w:r w:rsidR="000F5C25">
      <w:rPr>
        <w:rFonts w:ascii="Calibri" w:hAnsi="Calibri"/>
        <w:b/>
        <w:bCs/>
        <w:color w:val="CC0000"/>
        <w:sz w:val="20"/>
        <w:szCs w:val="20"/>
      </w:rPr>
      <w:tab/>
    </w:r>
    <w:r w:rsidR="000F5C25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</w:t>
    </w:r>
    <w:bookmarkStart w:id="11" w:name="_Hlk149559150"/>
    <w:r w:rsidR="000F5C25">
      <w:rPr>
        <w:rFonts w:ascii="Calibri" w:hAnsi="Calibri"/>
        <w:b/>
        <w:bCs/>
        <w:sz w:val="20"/>
        <w:szCs w:val="20"/>
      </w:rPr>
      <w:t>V5.8 18 de agosto de 2023</w:t>
    </w:r>
    <w:bookmarkEnd w:id="11"/>
    <w:r w:rsidR="000F5C25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4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5"/>
  <w:bookmarkEnd w:id="6"/>
  <w:bookmarkEnd w:id="7"/>
  <w:bookmarkEnd w:id="8"/>
  <w:bookmarkEnd w:id="9"/>
  <w:bookmarkEnd w:id="10"/>
  <w:p w14:paraId="31AE5DBB" w14:textId="77777777" w:rsidR="00B17923" w:rsidRDefault="00B179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1A9A" w14:textId="77777777" w:rsidR="000F7311" w:rsidRDefault="000F7311">
      <w:r>
        <w:separator/>
      </w:r>
    </w:p>
  </w:footnote>
  <w:footnote w:type="continuationSeparator" w:id="0">
    <w:p w14:paraId="471FC481" w14:textId="77777777" w:rsidR="000F7311" w:rsidRDefault="000F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3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3"/>
  <w:p w14:paraId="77230EE0" w14:textId="77777777" w:rsidR="00B17923" w:rsidRDefault="00B179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8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5"/>
  </w:num>
  <w:num w:numId="3" w16cid:durableId="737047731">
    <w:abstractNumId w:val="19"/>
  </w:num>
  <w:num w:numId="4" w16cid:durableId="456726929">
    <w:abstractNumId w:val="13"/>
  </w:num>
  <w:num w:numId="5" w16cid:durableId="2117672292">
    <w:abstractNumId w:val="2"/>
  </w:num>
  <w:num w:numId="6" w16cid:durableId="737289159">
    <w:abstractNumId w:val="20"/>
  </w:num>
  <w:num w:numId="7" w16cid:durableId="1116363113">
    <w:abstractNumId w:val="17"/>
  </w:num>
  <w:num w:numId="8" w16cid:durableId="1549150504">
    <w:abstractNumId w:val="8"/>
  </w:num>
  <w:num w:numId="9" w16cid:durableId="1987395526">
    <w:abstractNumId w:val="11"/>
  </w:num>
  <w:num w:numId="10" w16cid:durableId="46610963">
    <w:abstractNumId w:val="18"/>
  </w:num>
  <w:num w:numId="11" w16cid:durableId="609433360">
    <w:abstractNumId w:val="6"/>
  </w:num>
  <w:num w:numId="12" w16cid:durableId="1000036573">
    <w:abstractNumId w:val="16"/>
  </w:num>
  <w:num w:numId="13" w16cid:durableId="1898853347">
    <w:abstractNumId w:val="7"/>
  </w:num>
  <w:num w:numId="14" w16cid:durableId="1182430664">
    <w:abstractNumId w:val="9"/>
  </w:num>
  <w:num w:numId="15" w16cid:durableId="1505316818">
    <w:abstractNumId w:val="4"/>
  </w:num>
  <w:num w:numId="16" w16cid:durableId="1899632819">
    <w:abstractNumId w:val="10"/>
  </w:num>
  <w:num w:numId="17" w16cid:durableId="1073118692">
    <w:abstractNumId w:val="3"/>
  </w:num>
  <w:num w:numId="18" w16cid:durableId="1987854891">
    <w:abstractNumId w:val="15"/>
  </w:num>
  <w:num w:numId="19" w16cid:durableId="787818007">
    <w:abstractNumId w:val="1"/>
  </w:num>
  <w:num w:numId="20" w16cid:durableId="1513370381">
    <w:abstractNumId w:val="12"/>
  </w:num>
  <w:num w:numId="21" w16cid:durableId="479007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A3E1F"/>
    <w:rsid w:val="000B05F4"/>
    <w:rsid w:val="000E55F5"/>
    <w:rsid w:val="000F5C25"/>
    <w:rsid w:val="000F7311"/>
    <w:rsid w:val="00134E23"/>
    <w:rsid w:val="00150FA2"/>
    <w:rsid w:val="0015431D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F268E"/>
    <w:rsid w:val="00846891"/>
    <w:rsid w:val="00856015"/>
    <w:rsid w:val="0086713A"/>
    <w:rsid w:val="00887702"/>
    <w:rsid w:val="008D2E68"/>
    <w:rsid w:val="0091135C"/>
    <w:rsid w:val="009261E8"/>
    <w:rsid w:val="009366BD"/>
    <w:rsid w:val="00957E69"/>
    <w:rsid w:val="0096447B"/>
    <w:rsid w:val="00982BFA"/>
    <w:rsid w:val="009A1135"/>
    <w:rsid w:val="009E0DC8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C4F3B"/>
    <w:rsid w:val="00AE56B5"/>
    <w:rsid w:val="00AF345F"/>
    <w:rsid w:val="00B03CD1"/>
    <w:rsid w:val="00B03E0F"/>
    <w:rsid w:val="00B069D0"/>
    <w:rsid w:val="00B110E6"/>
    <w:rsid w:val="00B14E90"/>
    <w:rsid w:val="00B15DF6"/>
    <w:rsid w:val="00B17923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1229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2023-09-21T13:38:00Z</dcterms:created>
  <dcterms:modified xsi:type="dcterms:W3CDTF">2023-10-30T17:00:00Z</dcterms:modified>
</cp:coreProperties>
</file>